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00107" w14:textId="78D4CF05" w:rsidR="007F78A0" w:rsidRDefault="00BC2530" w:rsidP="00BC2530">
      <w:pPr>
        <w:jc w:val="center"/>
      </w:pPr>
      <w:r>
        <w:rPr>
          <w:noProof/>
        </w:rPr>
        <w:drawing>
          <wp:inline distT="0" distB="0" distL="0" distR="0" wp14:anchorId="1716FB1D" wp14:editId="50466F7B">
            <wp:extent cx="3188970" cy="2186149"/>
            <wp:effectExtent l="0" t="0" r="0" b="508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262" cy="218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76B3" w14:textId="2AB4356D" w:rsidR="00BC2530" w:rsidRDefault="00BC2530" w:rsidP="00BC2530">
      <w:pPr>
        <w:jc w:val="center"/>
      </w:pPr>
      <w:r>
        <w:rPr>
          <w:noProof/>
        </w:rPr>
        <w:drawing>
          <wp:inline distT="0" distB="0" distL="0" distR="0" wp14:anchorId="5E72534A" wp14:editId="1C932869">
            <wp:extent cx="5704784" cy="3147139"/>
            <wp:effectExtent l="0" t="0" r="0" b="0"/>
            <wp:docPr id="3" name="Picture 3" descr="A body of water with building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ody of water with buildings around i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54" cy="315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B045" w14:textId="52303D6E" w:rsidR="00BC2530" w:rsidRDefault="00BC2530" w:rsidP="00BC253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92A666" wp14:editId="32D8EC9C">
                <wp:simplePos x="0" y="0"/>
                <wp:positionH relativeFrom="column">
                  <wp:posOffset>1781175</wp:posOffset>
                </wp:positionH>
                <wp:positionV relativeFrom="page">
                  <wp:posOffset>6667500</wp:posOffset>
                </wp:positionV>
                <wp:extent cx="3593592" cy="2020824"/>
                <wp:effectExtent l="0" t="0" r="2603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592" cy="202082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D084" w14:textId="2A00AA44" w:rsidR="00BC2530" w:rsidRP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253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2023 ANNUAL MEETING</w:t>
                            </w:r>
                          </w:p>
                          <w:p w14:paraId="7C1A2C65" w14:textId="77777777" w:rsidR="00BC2530" w:rsidRP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253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OF THE NATIONAL ASSOCIATION OF</w:t>
                            </w:r>
                          </w:p>
                          <w:p w14:paraId="132613BC" w14:textId="77777777" w:rsid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253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BLACK CATHOLIC ADMINISTRATORS</w:t>
                            </w:r>
                          </w:p>
                          <w:p w14:paraId="31CA0197" w14:textId="6F08DC77" w:rsid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JULY 24-25, 2023</w:t>
                            </w:r>
                          </w:p>
                          <w:p w14:paraId="62A64FCB" w14:textId="50D7D609" w:rsid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WASHINGTON WHARF DISTRICT</w:t>
                            </w:r>
                          </w:p>
                          <w:p w14:paraId="07CA8AA4" w14:textId="77777777" w:rsidR="00BC2530" w:rsidRP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285A79E" w14:textId="4AE113D1" w:rsidR="00BC2530" w:rsidRDefault="00BC2530" w:rsidP="00BC2530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2A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0.25pt;margin-top:525pt;width:282.95pt;height:15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" fillcolor="#0070c0">
                <v:textbox>
                  <w:txbxContent>
                    <w:p w14:paraId="5026D084" w14:textId="2A00AA44" w:rsidR="00BC2530" w:rsidRP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C2530">
                        <w:rPr>
                          <w:color w:val="FFFFFF" w:themeColor="background1"/>
                          <w:sz w:val="36"/>
                          <w:szCs w:val="36"/>
                        </w:rPr>
                        <w:t>2023 ANNUAL MEETING</w:t>
                      </w:r>
                    </w:p>
                    <w:p w14:paraId="7C1A2C65" w14:textId="77777777" w:rsidR="00BC2530" w:rsidRP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C2530">
                        <w:rPr>
                          <w:color w:val="FFFFFF" w:themeColor="background1"/>
                          <w:sz w:val="36"/>
                          <w:szCs w:val="36"/>
                        </w:rPr>
                        <w:t>OF THE NATIONAL ASSOCIATION OF</w:t>
                      </w:r>
                    </w:p>
                    <w:p w14:paraId="132613BC" w14:textId="77777777" w:rsid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C2530">
                        <w:rPr>
                          <w:color w:val="FFFFFF" w:themeColor="background1"/>
                          <w:sz w:val="36"/>
                          <w:szCs w:val="36"/>
                        </w:rPr>
                        <w:t>BLACK CATHOLIC ADMINISTRATORS</w:t>
                      </w:r>
                    </w:p>
                    <w:p w14:paraId="31CA0197" w14:textId="6F08DC77" w:rsid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JULY 24-25, 2023</w:t>
                      </w:r>
                    </w:p>
                    <w:p w14:paraId="62A64FCB" w14:textId="50D7D609" w:rsid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WASHINGTON WHARF DISTRICT</w:t>
                      </w:r>
                    </w:p>
                    <w:p w14:paraId="07CA8AA4" w14:textId="77777777" w:rsidR="00BC2530" w:rsidRP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285A79E" w14:textId="4AE113D1" w:rsidR="00BC2530" w:rsidRDefault="00BC2530" w:rsidP="00BC2530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B14F1E0" w14:textId="77777777" w:rsidR="00BC2530" w:rsidRPr="00BC2530" w:rsidRDefault="00BC2530" w:rsidP="00BC2530"/>
    <w:p w14:paraId="64DA84FD" w14:textId="77777777" w:rsidR="00BC2530" w:rsidRPr="00BC2530" w:rsidRDefault="00BC2530" w:rsidP="00BC2530"/>
    <w:p w14:paraId="08A133B6" w14:textId="77777777" w:rsidR="00BC2530" w:rsidRPr="00BC2530" w:rsidRDefault="00BC2530" w:rsidP="00BC2530"/>
    <w:p w14:paraId="3F414899" w14:textId="77777777" w:rsidR="00BC2530" w:rsidRPr="00BC2530" w:rsidRDefault="00BC2530" w:rsidP="00BC2530"/>
    <w:p w14:paraId="57EAF81E" w14:textId="77777777" w:rsidR="00BC2530" w:rsidRPr="00BC2530" w:rsidRDefault="00BC2530" w:rsidP="00BC2530"/>
    <w:p w14:paraId="0C7C8FF0" w14:textId="77777777" w:rsidR="00BC2530" w:rsidRPr="00BC2530" w:rsidRDefault="00BC2530" w:rsidP="00BC2530"/>
    <w:p w14:paraId="2B5DBE30" w14:textId="77777777" w:rsidR="00BC2530" w:rsidRPr="00BC2530" w:rsidRDefault="00BC2530" w:rsidP="00BC2530"/>
    <w:p w14:paraId="6C1302CB" w14:textId="305F1FF5" w:rsidR="00BC2530" w:rsidRDefault="00BC2530" w:rsidP="00BC2530">
      <w:pPr>
        <w:tabs>
          <w:tab w:val="left" w:pos="5760"/>
        </w:tabs>
      </w:pPr>
      <w:r>
        <w:tab/>
      </w:r>
    </w:p>
    <w:p w14:paraId="28DC8849" w14:textId="611C6386" w:rsidR="00BC2530" w:rsidRDefault="00BC2530" w:rsidP="00BC2530">
      <w:pPr>
        <w:tabs>
          <w:tab w:val="left" w:pos="5760"/>
        </w:tabs>
      </w:pPr>
      <w:r>
        <w:rPr>
          <w:noProof/>
        </w:rPr>
        <w:lastRenderedPageBreak/>
        <w:drawing>
          <wp:inline distT="0" distB="0" distL="0" distR="0" wp14:anchorId="1922FDA6" wp14:editId="25C78091">
            <wp:extent cx="5943600" cy="3281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603A" w14:textId="77777777" w:rsidR="00BC2530" w:rsidRPr="00BC2530" w:rsidRDefault="00BC2530" w:rsidP="00BC25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BC2530">
        <w:rPr>
          <w:rFonts w:ascii="Arial" w:eastAsia="Times New Roman" w:hAnsi="Arial" w:cs="Arial"/>
          <w:color w:val="1F497D"/>
          <w:sz w:val="15"/>
          <w:szCs w:val="15"/>
        </w:rPr>
        <w:t> </w:t>
      </w:r>
    </w:p>
    <w:p w14:paraId="69E7929E" w14:textId="77777777" w:rsidR="00BC2530" w:rsidRPr="00BC2530" w:rsidRDefault="00BC2530" w:rsidP="00BC2530">
      <w:pPr>
        <w:shd w:val="clear" w:color="auto" w:fill="FFFFFF"/>
        <w:spacing w:after="0" w:line="241" w:lineRule="atLeast"/>
        <w:jc w:val="center"/>
        <w:rPr>
          <w:rFonts w:ascii="Arial" w:eastAsia="Times New Roman" w:hAnsi="Arial" w:cs="Arial"/>
          <w:color w:val="222222"/>
          <w:sz w:val="56"/>
          <w:szCs w:val="56"/>
        </w:rPr>
      </w:pPr>
      <w:r w:rsidRPr="00BC2530">
        <w:rPr>
          <w:rFonts w:ascii="Arial" w:eastAsia="Times New Roman" w:hAnsi="Arial" w:cs="Arial"/>
          <w:b/>
          <w:bCs/>
          <w:color w:val="114D97"/>
          <w:sz w:val="48"/>
          <w:szCs w:val="48"/>
        </w:rPr>
        <w:t>HILTON WASHINGTON DC NATIONAL MALL</w:t>
      </w:r>
    </w:p>
    <w:p w14:paraId="73F0B9D9" w14:textId="77777777" w:rsidR="00BC2530" w:rsidRPr="00BC2530" w:rsidRDefault="00BC2530" w:rsidP="00BC2530">
      <w:pPr>
        <w:shd w:val="clear" w:color="auto" w:fill="FFFFFF"/>
        <w:spacing w:after="0" w:line="241" w:lineRule="atLeast"/>
        <w:jc w:val="center"/>
        <w:rPr>
          <w:rFonts w:ascii="Arial" w:eastAsia="Times New Roman" w:hAnsi="Arial" w:cs="Arial"/>
          <w:color w:val="222222"/>
          <w:sz w:val="56"/>
          <w:szCs w:val="56"/>
        </w:rPr>
      </w:pPr>
      <w:r w:rsidRPr="00BC2530">
        <w:rPr>
          <w:rFonts w:ascii="Arial" w:eastAsia="Times New Roman" w:hAnsi="Arial" w:cs="Arial"/>
          <w:b/>
          <w:bCs/>
          <w:color w:val="787878"/>
          <w:sz w:val="44"/>
          <w:szCs w:val="44"/>
        </w:rPr>
        <w:t>d: </w:t>
      </w:r>
      <w:r w:rsidRPr="00BC2530">
        <w:rPr>
          <w:rFonts w:ascii="Arial" w:eastAsia="Times New Roman" w:hAnsi="Arial" w:cs="Arial"/>
          <w:color w:val="787878"/>
          <w:sz w:val="44"/>
          <w:szCs w:val="44"/>
        </w:rPr>
        <w:t>+1 202 790 5132</w:t>
      </w:r>
      <w:r w:rsidRPr="00BC2530">
        <w:rPr>
          <w:rFonts w:ascii="Arial" w:eastAsia="Times New Roman" w:hAnsi="Arial" w:cs="Arial"/>
          <w:color w:val="787878"/>
          <w:sz w:val="56"/>
          <w:szCs w:val="56"/>
        </w:rPr>
        <w:t>  </w:t>
      </w:r>
      <w:r w:rsidRPr="00BC2530">
        <w:rPr>
          <w:rFonts w:ascii="Arial" w:eastAsia="Times New Roman" w:hAnsi="Arial" w:cs="Arial"/>
          <w:b/>
          <w:bCs/>
          <w:color w:val="787878"/>
          <w:sz w:val="44"/>
          <w:szCs w:val="44"/>
        </w:rPr>
        <w:t>t: </w:t>
      </w:r>
      <w:r w:rsidRPr="00BC2530">
        <w:rPr>
          <w:rFonts w:ascii="Arial" w:eastAsia="Times New Roman" w:hAnsi="Arial" w:cs="Arial"/>
          <w:color w:val="787878"/>
          <w:sz w:val="44"/>
          <w:szCs w:val="44"/>
        </w:rPr>
        <w:t>+1 202 484 1000</w:t>
      </w:r>
    </w:p>
    <w:p w14:paraId="75169CBC" w14:textId="721B2E4D" w:rsidR="00BC2530" w:rsidRPr="00BC2530" w:rsidRDefault="00BC2530" w:rsidP="00BC2530">
      <w:pPr>
        <w:shd w:val="clear" w:color="auto" w:fill="FFFFFF"/>
        <w:spacing w:after="0" w:line="241" w:lineRule="atLeast"/>
        <w:jc w:val="center"/>
        <w:rPr>
          <w:rFonts w:ascii="Arial" w:eastAsia="Times New Roman" w:hAnsi="Arial" w:cs="Arial"/>
          <w:color w:val="222222"/>
          <w:sz w:val="56"/>
          <w:szCs w:val="56"/>
        </w:rPr>
      </w:pPr>
      <w:r w:rsidRPr="00BC2530">
        <w:rPr>
          <w:rFonts w:ascii="Arial" w:eastAsia="Times New Roman" w:hAnsi="Arial" w:cs="Arial"/>
          <w:b/>
          <w:bCs/>
          <w:color w:val="787878"/>
          <w:sz w:val="44"/>
          <w:szCs w:val="44"/>
        </w:rPr>
        <w:t>f: </w:t>
      </w:r>
      <w:r w:rsidRPr="00BC2530">
        <w:rPr>
          <w:rFonts w:ascii="Arial" w:eastAsia="Times New Roman" w:hAnsi="Arial" w:cs="Arial"/>
          <w:color w:val="787878"/>
          <w:sz w:val="44"/>
          <w:szCs w:val="44"/>
        </w:rPr>
        <w:t>+1 202 869 1952</w:t>
      </w:r>
    </w:p>
    <w:p w14:paraId="7F87CF81" w14:textId="77777777" w:rsidR="00BC2530" w:rsidRPr="00BC2530" w:rsidRDefault="00BC2530" w:rsidP="00BC2530">
      <w:pPr>
        <w:shd w:val="clear" w:color="auto" w:fill="FFFFFF"/>
        <w:spacing w:after="0" w:line="241" w:lineRule="atLeast"/>
        <w:jc w:val="center"/>
        <w:rPr>
          <w:rFonts w:ascii="Arial" w:eastAsia="Times New Roman" w:hAnsi="Arial" w:cs="Arial"/>
          <w:color w:val="222222"/>
          <w:sz w:val="56"/>
          <w:szCs w:val="56"/>
        </w:rPr>
      </w:pPr>
      <w:r w:rsidRPr="00BC2530">
        <w:rPr>
          <w:rFonts w:ascii="Arial" w:eastAsia="Times New Roman" w:hAnsi="Arial" w:cs="Arial"/>
          <w:color w:val="787878"/>
          <w:sz w:val="44"/>
          <w:szCs w:val="44"/>
        </w:rPr>
        <w:t>480 L’Enfant Plaza SW, Washington, DC 20024, USA</w:t>
      </w:r>
    </w:p>
    <w:p w14:paraId="183087C5" w14:textId="77777777" w:rsidR="00BC2530" w:rsidRPr="00BC2530" w:rsidRDefault="00A41840" w:rsidP="00BC2530">
      <w:pPr>
        <w:shd w:val="clear" w:color="auto" w:fill="FFFFFF"/>
        <w:spacing w:after="0" w:line="241" w:lineRule="atLeast"/>
        <w:jc w:val="center"/>
        <w:rPr>
          <w:rFonts w:ascii="Arial" w:eastAsia="Times New Roman" w:hAnsi="Arial" w:cs="Arial"/>
          <w:color w:val="222222"/>
          <w:sz w:val="56"/>
          <w:szCs w:val="56"/>
        </w:rPr>
      </w:pPr>
      <w:hyperlink r:id="rId8" w:tgtFrame="_blank" w:history="1">
        <w:r w:rsidR="00BC2530" w:rsidRPr="00BC2530">
          <w:rPr>
            <w:rFonts w:ascii="Arial" w:eastAsia="Times New Roman" w:hAnsi="Arial" w:cs="Arial"/>
            <w:color w:val="787878"/>
            <w:sz w:val="44"/>
            <w:szCs w:val="44"/>
            <w:u w:val="single"/>
          </w:rPr>
          <w:t>washingtondcnationalmall.hilton.com</w:t>
        </w:r>
      </w:hyperlink>
    </w:p>
    <w:p w14:paraId="18D54671" w14:textId="77777777" w:rsidR="00BC2530" w:rsidRDefault="00A41840" w:rsidP="00BC2530">
      <w:pPr>
        <w:shd w:val="clear" w:color="auto" w:fill="FFFFFF"/>
        <w:spacing w:after="120" w:line="241" w:lineRule="atLeast"/>
        <w:jc w:val="center"/>
        <w:rPr>
          <w:rFonts w:ascii="Arial" w:eastAsia="Times New Roman" w:hAnsi="Arial" w:cs="Arial"/>
          <w:color w:val="1F497D"/>
          <w:sz w:val="56"/>
          <w:szCs w:val="56"/>
        </w:rPr>
      </w:pPr>
      <w:hyperlink r:id="rId9" w:tgtFrame="_blank" w:history="1">
        <w:r w:rsidR="00BC2530" w:rsidRPr="00BC2530">
          <w:rPr>
            <w:rFonts w:ascii="Arial" w:eastAsia="Times New Roman" w:hAnsi="Arial" w:cs="Arial"/>
            <w:color w:val="787878"/>
            <w:sz w:val="44"/>
            <w:szCs w:val="44"/>
            <w:u w:val="single"/>
          </w:rPr>
          <w:t>hilton.com</w:t>
        </w:r>
      </w:hyperlink>
    </w:p>
    <w:p w14:paraId="10066446" w14:textId="77777777" w:rsidR="00BC2530" w:rsidRDefault="00BC2530" w:rsidP="00BC2530">
      <w:pPr>
        <w:shd w:val="clear" w:color="auto" w:fill="FFFFFF"/>
        <w:spacing w:after="120" w:line="241" w:lineRule="atLeast"/>
        <w:jc w:val="center"/>
        <w:rPr>
          <w:rFonts w:ascii="Arial" w:eastAsia="Times New Roman" w:hAnsi="Arial" w:cs="Arial"/>
          <w:color w:val="1F497D"/>
          <w:sz w:val="56"/>
          <w:szCs w:val="56"/>
        </w:rPr>
      </w:pPr>
    </w:p>
    <w:p w14:paraId="4C2A2EBD" w14:textId="1D120C11" w:rsidR="00BC2530" w:rsidRDefault="00BC2530" w:rsidP="00BC2530">
      <w:pPr>
        <w:shd w:val="clear" w:color="auto" w:fill="FFFFFF"/>
        <w:spacing w:after="120" w:line="241" w:lineRule="atLeast"/>
        <w:rPr>
          <w:rFonts w:ascii="Arial" w:eastAsia="Times New Roman" w:hAnsi="Arial" w:cs="Arial"/>
          <w:color w:val="222222"/>
          <w:sz w:val="56"/>
          <w:szCs w:val="56"/>
        </w:rPr>
      </w:pPr>
      <w:r>
        <w:rPr>
          <w:rFonts w:ascii="Arial" w:eastAsia="Times New Roman" w:hAnsi="Arial" w:cs="Arial"/>
          <w:color w:val="222222"/>
          <w:sz w:val="56"/>
          <w:szCs w:val="56"/>
        </w:rPr>
        <w:t xml:space="preserve">Please call to book your reservations ASAP.  We will conclude our meeting by 4PM on Tuesday. </w:t>
      </w:r>
    </w:p>
    <w:p w14:paraId="51C87106" w14:textId="0655EDF3" w:rsidR="00BC2530" w:rsidRDefault="00B91158" w:rsidP="00BC2530">
      <w:pPr>
        <w:shd w:val="clear" w:color="auto" w:fill="FFFFFF"/>
        <w:spacing w:after="120" w:line="241" w:lineRule="atLeast"/>
        <w:rPr>
          <w:rFonts w:ascii="Arial" w:eastAsia="Times New Roman" w:hAnsi="Arial" w:cs="Arial"/>
          <w:color w:val="222222"/>
          <w:sz w:val="56"/>
          <w:szCs w:val="56"/>
        </w:rPr>
      </w:pPr>
      <w:r w:rsidRPr="00B91158">
        <w:rPr>
          <w:rFonts w:ascii="Arial" w:eastAsia="Times New Roman" w:hAnsi="Arial" w:cs="Arial"/>
          <w:noProof/>
          <w:color w:val="222222"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96406C" wp14:editId="49A8C90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09875" cy="80676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06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19AEE" w14:textId="77777777" w:rsidR="00B91158" w:rsidRPr="00B91158" w:rsidRDefault="00B91158" w:rsidP="00B91158">
                            <w:pPr>
                              <w:shd w:val="clear" w:color="auto" w:fill="EEEEEE"/>
                              <w:spacing w:line="240" w:lineRule="auto"/>
                              <w:jc w:val="center"/>
                              <w:outlineLvl w:val="1"/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75C79"/>
                                <w:sz w:val="60"/>
                                <w:szCs w:val="60"/>
                              </w:rPr>
                            </w:pPr>
                            <w:r w:rsidRPr="00B91158">
                              <w:rPr>
                                <w:rFonts w:ascii="Roboto" w:eastAsia="Times New Roman" w:hAnsi="Roboto" w:cs="Times New Roman"/>
                                <w:b/>
                                <w:bCs/>
                                <w:color w:val="075C79"/>
                                <w:sz w:val="60"/>
                                <w:szCs w:val="60"/>
                              </w:rPr>
                              <w:t>The District Wharf</w:t>
                            </w:r>
                          </w:p>
                          <w:p w14:paraId="1F31922D" w14:textId="77777777" w:rsidR="00B91158" w:rsidRPr="00B91158" w:rsidRDefault="00B91158" w:rsidP="00B91158">
                            <w:pPr>
                              <w:shd w:val="clear" w:color="auto" w:fill="EEEEEE"/>
                              <w:spacing w:after="0" w:line="408" w:lineRule="atLeast"/>
                              <w:rPr>
                                <w:rFonts w:ascii="Muli" w:eastAsia="Times New Roman" w:hAnsi="Muli" w:cs="Times New Roman"/>
                                <w:color w:val="54595F"/>
                                <w:sz w:val="24"/>
                                <w:szCs w:val="24"/>
                              </w:rPr>
                            </w:pPr>
                            <w:r w:rsidRPr="00B91158">
                              <w:rPr>
                                <w:rFonts w:ascii="Muli" w:eastAsia="Times New Roman" w:hAnsi="Muli" w:cs="Times New Roman"/>
                                <w:color w:val="000000"/>
                                <w:sz w:val="24"/>
                                <w:szCs w:val="24"/>
                              </w:rPr>
                              <w:t>The District Wharf located on the Potomac River is home to the nation’s longest continually operating open-air fish market. This has transformed into DC’s most exciting waterfront destination. The plentiful entertainment, dining, and retail connects the rest of the District to Southwest &amp; The Wharf and features an accessible riverfront. Make your way down by the water with a quick walk, bike ride, or use public transportation. Enjoy one of the four public piers and parks, locally grown dining concepts, and a show at one of DC’s newest music venues. The Wharf is conveniently located only four blocks from the Hilton Washington DC/National Mall/Wharf hotel.</w:t>
                            </w:r>
                          </w:p>
                          <w:p w14:paraId="1AE868AE" w14:textId="17CDC9EB" w:rsidR="00B91158" w:rsidRDefault="00B91158"/>
                          <w:p w14:paraId="4724E111" w14:textId="69DC1F6B" w:rsidR="00B91158" w:rsidRDefault="00B911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Local Attractions Near our site:</w:t>
                            </w:r>
                          </w:p>
                          <w:p w14:paraId="00BE3F39" w14:textId="30224D97" w:rsid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Food</w:t>
                            </w:r>
                          </w:p>
                          <w:p w14:paraId="4C05444D" w14:textId="4342B2FC" w:rsid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Anthem</w:t>
                            </w:r>
                          </w:p>
                          <w:p w14:paraId="5BF602BA" w14:textId="3A914592" w:rsid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District Pier</w:t>
                            </w:r>
                          </w:p>
                          <w:p w14:paraId="53ECD97B" w14:textId="7AF5B7CB" w:rsid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Shuttle</w:t>
                            </w:r>
                          </w:p>
                          <w:p w14:paraId="6437B42F" w14:textId="064E6A58" w:rsid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Pearl St. Warehouse</w:t>
                            </w:r>
                          </w:p>
                          <w:p w14:paraId="38416124" w14:textId="14C77171" w:rsid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MGM Casino</w:t>
                            </w:r>
                          </w:p>
                          <w:p w14:paraId="38744589" w14:textId="254A570F" w:rsidR="00B91158" w:rsidRPr="00B91158" w:rsidRDefault="00B91158" w:rsidP="00B911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The Torch and more!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406C" id="_x0000_s1027" type="#_x0000_t202" style="position:absolute;margin-left:170.05pt;margin-top:.75pt;width:221.25pt;height:635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">
                <v:textbox>
                  <w:txbxContent>
                    <w:p w14:paraId="57D19AEE" w14:textId="77777777" w:rsidR="00B91158" w:rsidRPr="00B91158" w:rsidRDefault="00B91158" w:rsidP="00B91158">
                      <w:pPr>
                        <w:shd w:val="clear" w:color="auto" w:fill="EEEEEE"/>
                        <w:spacing w:line="240" w:lineRule="auto"/>
                        <w:jc w:val="center"/>
                        <w:outlineLvl w:val="1"/>
                        <w:rPr>
                          <w:rFonts w:ascii="Roboto" w:eastAsia="Times New Roman" w:hAnsi="Roboto" w:cs="Times New Roman"/>
                          <w:b/>
                          <w:bCs/>
                          <w:color w:val="075C79"/>
                          <w:sz w:val="60"/>
                          <w:szCs w:val="60"/>
                        </w:rPr>
                      </w:pPr>
                      <w:r w:rsidRPr="00B91158">
                        <w:rPr>
                          <w:rFonts w:ascii="Roboto" w:eastAsia="Times New Roman" w:hAnsi="Roboto" w:cs="Times New Roman"/>
                          <w:b/>
                          <w:bCs/>
                          <w:color w:val="075C79"/>
                          <w:sz w:val="60"/>
                          <w:szCs w:val="60"/>
                        </w:rPr>
                        <w:t>The District Wharf</w:t>
                      </w:r>
                    </w:p>
                    <w:p w14:paraId="1F31922D" w14:textId="77777777" w:rsidR="00B91158" w:rsidRPr="00B91158" w:rsidRDefault="00B91158" w:rsidP="00B91158">
                      <w:pPr>
                        <w:shd w:val="clear" w:color="auto" w:fill="EEEEEE"/>
                        <w:spacing w:after="0" w:line="408" w:lineRule="atLeast"/>
                        <w:rPr>
                          <w:rFonts w:ascii="Muli" w:eastAsia="Times New Roman" w:hAnsi="Muli" w:cs="Times New Roman"/>
                          <w:color w:val="54595F"/>
                          <w:sz w:val="24"/>
                          <w:szCs w:val="24"/>
                        </w:rPr>
                      </w:pPr>
                      <w:r w:rsidRPr="00B91158">
                        <w:rPr>
                          <w:rFonts w:ascii="Muli" w:eastAsia="Times New Roman" w:hAnsi="Muli" w:cs="Times New Roman"/>
                          <w:color w:val="000000"/>
                          <w:sz w:val="24"/>
                          <w:szCs w:val="24"/>
                        </w:rPr>
                        <w:t>The District Wharf located on the Potomac River is home to the nation’s longest continually operating open-air fish market. This has transformed into DC’s most exciting waterfront destination. The plentiful entertainment, dining, and retail connects the rest of the District to Southwest &amp; The Wharf and features an accessible riverfront. Make your way down by the water with a quick walk, bike ride, or use public transportation. Enjoy one of the four public piers and parks, locally grown dining concepts, and a show at one of DC’s newest music venues. The Wharf is conveniently located only four blocks from the Hilton Washington DC/National Mall/Wharf hotel.</w:t>
                      </w:r>
                    </w:p>
                    <w:p w14:paraId="1AE868AE" w14:textId="17CDC9EB" w:rsidR="00B91158" w:rsidRDefault="00B91158"/>
                    <w:p w14:paraId="4724E111" w14:textId="69DC1F6B" w:rsidR="00B91158" w:rsidRDefault="00B911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Local Attractions Near our site:</w:t>
                      </w:r>
                    </w:p>
                    <w:p w14:paraId="00BE3F39" w14:textId="30224D97" w:rsid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Food</w:t>
                      </w:r>
                    </w:p>
                    <w:p w14:paraId="4C05444D" w14:textId="4342B2FC" w:rsid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Anthem</w:t>
                      </w:r>
                    </w:p>
                    <w:p w14:paraId="5BF602BA" w14:textId="3A914592" w:rsid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District Pier</w:t>
                      </w:r>
                    </w:p>
                    <w:p w14:paraId="53ECD97B" w14:textId="7AF5B7CB" w:rsid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Shuttle</w:t>
                      </w:r>
                    </w:p>
                    <w:p w14:paraId="6437B42F" w14:textId="064E6A58" w:rsid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Pearl St. Warehouse</w:t>
                      </w:r>
                    </w:p>
                    <w:p w14:paraId="38416124" w14:textId="14C77171" w:rsid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MGM Casino</w:t>
                      </w:r>
                    </w:p>
                    <w:p w14:paraId="38744589" w14:textId="254A570F" w:rsidR="00B91158" w:rsidRPr="00B91158" w:rsidRDefault="00B91158" w:rsidP="00B911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The Torch and more!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2530">
        <w:rPr>
          <w:noProof/>
        </w:rPr>
        <w:drawing>
          <wp:inline distT="0" distB="0" distL="0" distR="0" wp14:anchorId="01514DA3" wp14:editId="1A5F99CE">
            <wp:extent cx="2990719" cy="1287145"/>
            <wp:effectExtent l="0" t="0" r="635" b="8255"/>
            <wp:docPr id="5" name="Picture 5" descr="A picture containing water, sky, out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ater, sky, outdoor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9" cy="12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530">
        <w:rPr>
          <w:noProof/>
        </w:rPr>
        <w:drawing>
          <wp:inline distT="0" distB="0" distL="0" distR="0" wp14:anchorId="50D438EE" wp14:editId="0926E0EB">
            <wp:extent cx="2981325" cy="1988506"/>
            <wp:effectExtent l="0" t="0" r="0" b="0"/>
            <wp:docPr id="6" name="Picture 6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om with tables and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33" cy="19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F7FF" w14:textId="03ECB87C" w:rsidR="00BC2530" w:rsidRDefault="00BC2530" w:rsidP="00BC2530">
      <w:pPr>
        <w:shd w:val="clear" w:color="auto" w:fill="FFFFFF"/>
        <w:spacing w:after="120" w:line="241" w:lineRule="atLeast"/>
        <w:rPr>
          <w:rFonts w:ascii="Arial" w:eastAsia="Times New Roman" w:hAnsi="Arial" w:cs="Arial"/>
          <w:color w:val="222222"/>
          <w:sz w:val="56"/>
          <w:szCs w:val="56"/>
        </w:rPr>
      </w:pPr>
      <w:r>
        <w:rPr>
          <w:noProof/>
        </w:rPr>
        <w:drawing>
          <wp:inline distT="0" distB="0" distL="0" distR="0" wp14:anchorId="28358206" wp14:editId="2B515264">
            <wp:extent cx="2962275" cy="1616909"/>
            <wp:effectExtent l="0" t="0" r="0" b="2540"/>
            <wp:docPr id="7" name="Picture 7" descr="A picture containing ground, chair, outdoor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chair, outdoor,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8936" cy="16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5723" w14:textId="7C7978DB" w:rsidR="00BC2530" w:rsidRPr="00BC2530" w:rsidRDefault="00B91158" w:rsidP="00BC2530">
      <w:pPr>
        <w:shd w:val="clear" w:color="auto" w:fill="FFFFFF"/>
        <w:spacing w:after="120" w:line="241" w:lineRule="atLeast"/>
        <w:rPr>
          <w:rFonts w:ascii="Arial" w:eastAsia="Times New Roman" w:hAnsi="Arial" w:cs="Arial"/>
          <w:color w:val="222222"/>
          <w:sz w:val="56"/>
          <w:szCs w:val="56"/>
        </w:rPr>
      </w:pPr>
      <w:r>
        <w:rPr>
          <w:noProof/>
        </w:rPr>
        <w:drawing>
          <wp:inline distT="0" distB="0" distL="0" distR="0" wp14:anchorId="1E59474C" wp14:editId="27C79125">
            <wp:extent cx="2962275" cy="197358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97" cy="19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AEE7" w14:textId="77777777" w:rsidR="00BC2530" w:rsidRDefault="00BC2530" w:rsidP="00BC2530">
      <w:pPr>
        <w:tabs>
          <w:tab w:val="left" w:pos="5760"/>
        </w:tabs>
        <w:jc w:val="center"/>
      </w:pPr>
    </w:p>
    <w:p w14:paraId="573011C4" w14:textId="77777777" w:rsidR="00BC2530" w:rsidRDefault="00BC2530" w:rsidP="00BC2530">
      <w:pPr>
        <w:tabs>
          <w:tab w:val="left" w:pos="5760"/>
        </w:tabs>
      </w:pPr>
    </w:p>
    <w:p w14:paraId="19458B40" w14:textId="77777777" w:rsidR="00B91158" w:rsidRDefault="00B91158" w:rsidP="00BC2530">
      <w:pPr>
        <w:tabs>
          <w:tab w:val="left" w:pos="5760"/>
        </w:tabs>
      </w:pPr>
    </w:p>
    <w:p w14:paraId="29480A46" w14:textId="77777777" w:rsidR="00B91158" w:rsidRDefault="00B91158" w:rsidP="00BC2530">
      <w:pPr>
        <w:tabs>
          <w:tab w:val="left" w:pos="5760"/>
        </w:tabs>
      </w:pPr>
    </w:p>
    <w:p w14:paraId="755A012C" w14:textId="1EF03369" w:rsidR="00B91158" w:rsidRDefault="00B91158" w:rsidP="00B91158">
      <w:pPr>
        <w:tabs>
          <w:tab w:val="left" w:pos="5760"/>
        </w:tabs>
        <w:jc w:val="center"/>
      </w:pPr>
      <w:r>
        <w:rPr>
          <w:noProof/>
        </w:rPr>
        <w:lastRenderedPageBreak/>
        <w:drawing>
          <wp:inline distT="0" distB="0" distL="0" distR="0" wp14:anchorId="7FF115F0" wp14:editId="6EDF3009">
            <wp:extent cx="2943225" cy="201768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02" cy="20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1DC8" w14:textId="6D80061D" w:rsidR="00B91158" w:rsidRPr="00715DEB" w:rsidRDefault="00B91158" w:rsidP="00B91158">
      <w:pPr>
        <w:tabs>
          <w:tab w:val="left" w:pos="5760"/>
        </w:tabs>
        <w:jc w:val="center"/>
        <w:rPr>
          <w:rFonts w:ascii="Trade Gothic Next Heavy" w:hAnsi="Trade Gothic Next Heavy"/>
          <w:b/>
          <w:bCs/>
          <w:color w:val="002060"/>
          <w:sz w:val="28"/>
          <w:szCs w:val="28"/>
        </w:rPr>
      </w:pPr>
      <w:r w:rsidRPr="00715DEB">
        <w:rPr>
          <w:rFonts w:ascii="Trade Gothic Next Heavy" w:hAnsi="Trade Gothic Next Heavy"/>
          <w:b/>
          <w:bCs/>
          <w:color w:val="002060"/>
          <w:sz w:val="28"/>
          <w:szCs w:val="28"/>
        </w:rPr>
        <w:t>2023 ANNUAL MEETING</w:t>
      </w:r>
    </w:p>
    <w:p w14:paraId="654747BF" w14:textId="2B7470ED" w:rsidR="00B91158" w:rsidRPr="00715DEB" w:rsidRDefault="00B91158" w:rsidP="00B91158">
      <w:pPr>
        <w:tabs>
          <w:tab w:val="left" w:pos="5760"/>
        </w:tabs>
        <w:jc w:val="center"/>
        <w:rPr>
          <w:rFonts w:ascii="Trade Gothic Next Heavy" w:hAnsi="Trade Gothic Next Heavy"/>
          <w:b/>
          <w:bCs/>
          <w:color w:val="002060"/>
          <w:sz w:val="28"/>
          <w:szCs w:val="28"/>
        </w:rPr>
      </w:pPr>
      <w:r w:rsidRPr="00715DEB">
        <w:rPr>
          <w:rFonts w:ascii="Trade Gothic Next Heavy" w:hAnsi="Trade Gothic Next Heavy"/>
          <w:b/>
          <w:bCs/>
          <w:color w:val="002060"/>
          <w:sz w:val="28"/>
          <w:szCs w:val="28"/>
        </w:rPr>
        <w:t>OF THE NATIONAL ASSOCIATION OF BLACK CATHOLIC ADMINISTRATORS</w:t>
      </w:r>
    </w:p>
    <w:p w14:paraId="2BD72A77" w14:textId="7D5300C1" w:rsidR="00B91158" w:rsidRDefault="00715DEB" w:rsidP="00B91158">
      <w:pPr>
        <w:tabs>
          <w:tab w:val="left" w:pos="5760"/>
        </w:tabs>
        <w:jc w:val="center"/>
        <w:rPr>
          <w:rFonts w:ascii="Trade Gothic Next Heavy" w:hAnsi="Trade Gothic Next Heavy"/>
          <w:color w:val="002060"/>
          <w:sz w:val="36"/>
          <w:szCs w:val="36"/>
        </w:rPr>
      </w:pPr>
      <w:r>
        <w:rPr>
          <w:rFonts w:ascii="Trade Gothic Next Heavy" w:hAnsi="Trade Gothic Next Heavy"/>
          <w:color w:val="002060"/>
          <w:sz w:val="36"/>
          <w:szCs w:val="36"/>
        </w:rPr>
        <w:t>July 24-25, 2023</w:t>
      </w:r>
    </w:p>
    <w:p w14:paraId="533695AD" w14:textId="77777777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NABCA Member:</w:t>
      </w:r>
    </w:p>
    <w:p w14:paraId="7018FDCA" w14:textId="3E829C2D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Name</w:t>
      </w:r>
      <w:r>
        <w:rPr>
          <w:rFonts w:ascii="Georgia" w:hAnsi="Georgia"/>
          <w:color w:val="002060"/>
          <w:sz w:val="24"/>
          <w:szCs w:val="24"/>
        </w:rPr>
        <w:t>:________________________________________________</w:t>
      </w:r>
    </w:p>
    <w:p w14:paraId="09CD1676" w14:textId="77777777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(Last) (First) (Preferred Name)</w:t>
      </w:r>
    </w:p>
    <w:p w14:paraId="1BE36BE2" w14:textId="5C21328A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Diocese</w:t>
      </w:r>
      <w:r>
        <w:rPr>
          <w:rFonts w:ascii="Georgia" w:hAnsi="Georgia"/>
          <w:color w:val="002060"/>
          <w:sz w:val="24"/>
          <w:szCs w:val="24"/>
        </w:rPr>
        <w:t>:_______________________________________________</w:t>
      </w:r>
    </w:p>
    <w:p w14:paraId="7EAE8DB9" w14:textId="77777777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 xml:space="preserve">Arrival Date Departure Date </w:t>
      </w:r>
    </w:p>
    <w:p w14:paraId="097FDD22" w14:textId="2494897E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_____ Yes,</w:t>
      </w:r>
      <w:r>
        <w:rPr>
          <w:rFonts w:ascii="Georgia" w:hAnsi="Georgia"/>
          <w:color w:val="002060"/>
          <w:sz w:val="24"/>
          <w:szCs w:val="24"/>
        </w:rPr>
        <w:t xml:space="preserve"> </w:t>
      </w:r>
      <w:r w:rsidRPr="00715DEB">
        <w:rPr>
          <w:rFonts w:ascii="Georgia" w:hAnsi="Georgia"/>
          <w:color w:val="002060"/>
          <w:sz w:val="24"/>
          <w:szCs w:val="24"/>
        </w:rPr>
        <w:t>I will attend the annual meeting.</w:t>
      </w:r>
    </w:p>
    <w:p w14:paraId="09531CA0" w14:textId="77777777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_____ Number of people you are registering.</w:t>
      </w:r>
    </w:p>
    <w:p w14:paraId="547DCD3D" w14:textId="77777777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_____ No, I will not attend the annual meeting.</w:t>
      </w:r>
    </w:p>
    <w:p w14:paraId="79376FF4" w14:textId="77777777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>The NABCA Membership Registration fee is $150.00</w:t>
      </w:r>
      <w:r w:rsidRPr="00F05FC9">
        <w:rPr>
          <w:rFonts w:ascii="Georgia" w:hAnsi="Georgia"/>
          <w:color w:val="002060"/>
          <w:sz w:val="24"/>
          <w:szCs w:val="24"/>
          <w:u w:val="single"/>
        </w:rPr>
        <w:t>. Guest registration fee is $100.00</w:t>
      </w:r>
      <w:r w:rsidRPr="00715DEB">
        <w:rPr>
          <w:rFonts w:ascii="Georgia" w:hAnsi="Georgia"/>
          <w:color w:val="002060"/>
          <w:sz w:val="24"/>
          <w:szCs w:val="24"/>
        </w:rPr>
        <w:t xml:space="preserve">. </w:t>
      </w:r>
    </w:p>
    <w:p w14:paraId="5ECED8D4" w14:textId="56EA42E1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 w:rsidRPr="00715DEB">
        <w:rPr>
          <w:rFonts w:ascii="Georgia" w:hAnsi="Georgia"/>
          <w:color w:val="002060"/>
          <w:sz w:val="24"/>
          <w:szCs w:val="24"/>
        </w:rPr>
        <w:t xml:space="preserve">Deadline for payment of registration fee[s] is </w:t>
      </w:r>
      <w:r>
        <w:rPr>
          <w:rFonts w:ascii="Georgia" w:hAnsi="Georgia"/>
          <w:color w:val="002060"/>
          <w:sz w:val="24"/>
          <w:szCs w:val="24"/>
        </w:rPr>
        <w:t>July 10</w:t>
      </w:r>
      <w:r w:rsidRPr="00715DEB">
        <w:rPr>
          <w:rFonts w:ascii="Georgia" w:hAnsi="Georgia"/>
          <w:color w:val="002060"/>
          <w:sz w:val="24"/>
          <w:szCs w:val="24"/>
        </w:rPr>
        <w:t>, 202</w:t>
      </w:r>
      <w:r>
        <w:rPr>
          <w:rFonts w:ascii="Georgia" w:hAnsi="Georgia"/>
          <w:color w:val="002060"/>
          <w:sz w:val="24"/>
          <w:szCs w:val="24"/>
        </w:rPr>
        <w:t>3</w:t>
      </w:r>
      <w:r w:rsidRPr="00715DEB">
        <w:rPr>
          <w:rFonts w:ascii="Georgia" w:hAnsi="Georgia"/>
          <w:color w:val="002060"/>
          <w:sz w:val="24"/>
          <w:szCs w:val="24"/>
        </w:rPr>
        <w:t xml:space="preserve">. </w:t>
      </w:r>
    </w:p>
    <w:p w14:paraId="19B50813" w14:textId="77777777" w:rsidR="00F05FC9" w:rsidRDefault="00715DEB" w:rsidP="00715DEB">
      <w:pPr>
        <w:tabs>
          <w:tab w:val="left" w:pos="5760"/>
        </w:tabs>
      </w:pPr>
      <w:r w:rsidRPr="00715DEB">
        <w:rPr>
          <w:rFonts w:ascii="Georgia" w:hAnsi="Georgia"/>
          <w:color w:val="002060"/>
          <w:sz w:val="24"/>
          <w:szCs w:val="24"/>
        </w:rPr>
        <w:t>Please make registration checks payable to:</w:t>
      </w:r>
      <w:r w:rsidRPr="00715DEB">
        <w:t xml:space="preserve"> </w:t>
      </w:r>
    </w:p>
    <w:p w14:paraId="165F4A1A" w14:textId="7D4557F6" w:rsidR="00715DEB" w:rsidRDefault="00F05FC9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>
        <w:t xml:space="preserve">                                                                </w:t>
      </w:r>
      <w:r w:rsidR="00715DEB" w:rsidRPr="00715DEB">
        <w:rPr>
          <w:rFonts w:ascii="Georgia" w:hAnsi="Georgia"/>
          <w:color w:val="002060"/>
          <w:sz w:val="24"/>
          <w:szCs w:val="24"/>
        </w:rPr>
        <w:t>N</w:t>
      </w:r>
      <w:r>
        <w:rPr>
          <w:rFonts w:ascii="Georgia" w:hAnsi="Georgia"/>
          <w:color w:val="002060"/>
          <w:sz w:val="24"/>
          <w:szCs w:val="24"/>
        </w:rPr>
        <w:t xml:space="preserve">ational </w:t>
      </w:r>
      <w:r w:rsidR="00715DEB" w:rsidRPr="00715DEB">
        <w:rPr>
          <w:rFonts w:ascii="Georgia" w:hAnsi="Georgia"/>
          <w:color w:val="002060"/>
          <w:sz w:val="24"/>
          <w:szCs w:val="24"/>
        </w:rPr>
        <w:t>A</w:t>
      </w:r>
      <w:r>
        <w:rPr>
          <w:rFonts w:ascii="Georgia" w:hAnsi="Georgia"/>
          <w:color w:val="002060"/>
          <w:sz w:val="24"/>
          <w:szCs w:val="24"/>
        </w:rPr>
        <w:t xml:space="preserve">ssociation of </w:t>
      </w:r>
      <w:r w:rsidR="00715DEB" w:rsidRPr="00715DEB">
        <w:rPr>
          <w:rFonts w:ascii="Georgia" w:hAnsi="Georgia"/>
          <w:color w:val="002060"/>
          <w:sz w:val="24"/>
          <w:szCs w:val="24"/>
        </w:rPr>
        <w:t>B</w:t>
      </w:r>
      <w:r>
        <w:rPr>
          <w:rFonts w:ascii="Georgia" w:hAnsi="Georgia"/>
          <w:color w:val="002060"/>
          <w:sz w:val="24"/>
          <w:szCs w:val="24"/>
        </w:rPr>
        <w:t xml:space="preserve">lack </w:t>
      </w:r>
      <w:r w:rsidR="00715DEB" w:rsidRPr="00715DEB">
        <w:rPr>
          <w:rFonts w:ascii="Georgia" w:hAnsi="Georgia"/>
          <w:color w:val="002060"/>
          <w:sz w:val="24"/>
          <w:szCs w:val="24"/>
        </w:rPr>
        <w:t>C</w:t>
      </w:r>
      <w:r>
        <w:rPr>
          <w:rFonts w:ascii="Georgia" w:hAnsi="Georgia"/>
          <w:color w:val="002060"/>
          <w:sz w:val="24"/>
          <w:szCs w:val="24"/>
        </w:rPr>
        <w:t xml:space="preserve">atholic </w:t>
      </w:r>
      <w:r w:rsidR="00715DEB" w:rsidRPr="00715DEB">
        <w:rPr>
          <w:rFonts w:ascii="Georgia" w:hAnsi="Georgia"/>
          <w:color w:val="002060"/>
          <w:sz w:val="24"/>
          <w:szCs w:val="24"/>
        </w:rPr>
        <w:t>A</w:t>
      </w:r>
      <w:r>
        <w:rPr>
          <w:rFonts w:ascii="Georgia" w:hAnsi="Georgia"/>
          <w:color w:val="002060"/>
          <w:sz w:val="24"/>
          <w:szCs w:val="24"/>
        </w:rPr>
        <w:t>dministrators</w:t>
      </w:r>
    </w:p>
    <w:p w14:paraId="3A6193D1" w14:textId="26CDF0EB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                                                                                </w:t>
      </w:r>
      <w:r w:rsidRPr="00715DEB">
        <w:rPr>
          <w:rFonts w:ascii="Georgia" w:hAnsi="Georgia"/>
          <w:color w:val="002060"/>
          <w:sz w:val="24"/>
          <w:szCs w:val="24"/>
        </w:rPr>
        <w:t>Attn: Pamela Harris, Treasurer</w:t>
      </w:r>
    </w:p>
    <w:p w14:paraId="77E40B93" w14:textId="397B99A5" w:rsid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                                                                               </w:t>
      </w:r>
      <w:r w:rsidRPr="00715DEB">
        <w:rPr>
          <w:rFonts w:ascii="Georgia" w:hAnsi="Georgia"/>
          <w:color w:val="002060"/>
          <w:sz w:val="24"/>
          <w:szCs w:val="24"/>
        </w:rPr>
        <w:t>4451 Telfair Blvd</w:t>
      </w:r>
      <w:r>
        <w:rPr>
          <w:rFonts w:ascii="Georgia" w:hAnsi="Georgia"/>
          <w:color w:val="002060"/>
          <w:sz w:val="24"/>
          <w:szCs w:val="24"/>
        </w:rPr>
        <w:t xml:space="preserve">, </w:t>
      </w:r>
      <w:r w:rsidRPr="00715DEB">
        <w:rPr>
          <w:rFonts w:ascii="Georgia" w:hAnsi="Georgia"/>
          <w:color w:val="002060"/>
          <w:sz w:val="24"/>
          <w:szCs w:val="24"/>
        </w:rPr>
        <w:t>Apt. 5003</w:t>
      </w:r>
    </w:p>
    <w:p w14:paraId="5E8C9C59" w14:textId="55C21C91" w:rsidR="00715DEB" w:rsidRPr="00715DEB" w:rsidRDefault="00715DEB" w:rsidP="00715DEB">
      <w:pPr>
        <w:tabs>
          <w:tab w:val="left" w:pos="5760"/>
        </w:tabs>
        <w:rPr>
          <w:rFonts w:ascii="Georgia" w:hAnsi="Georgia"/>
          <w:color w:val="002060"/>
          <w:sz w:val="24"/>
          <w:szCs w:val="24"/>
        </w:rPr>
      </w:pPr>
      <w:r>
        <w:rPr>
          <w:rFonts w:ascii="Georgia" w:hAnsi="Georgia"/>
          <w:color w:val="002060"/>
          <w:sz w:val="24"/>
          <w:szCs w:val="24"/>
        </w:rPr>
        <w:t xml:space="preserve">                                                                               </w:t>
      </w:r>
      <w:r w:rsidRPr="00715DEB">
        <w:rPr>
          <w:rFonts w:ascii="Georgia" w:hAnsi="Georgia"/>
          <w:color w:val="002060"/>
          <w:sz w:val="24"/>
          <w:szCs w:val="24"/>
        </w:rPr>
        <w:t>Camp Springs, MD 20746</w:t>
      </w:r>
    </w:p>
    <w:sectPr w:rsidR="00715DEB" w:rsidRPr="00715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uli">
    <w:altName w:val="Cambria"/>
    <w:panose1 w:val="00000000000000000000"/>
    <w:charset w:val="00"/>
    <w:family w:val="roman"/>
    <w:notTrueType/>
    <w:pitch w:val="default"/>
  </w:font>
  <w:font w:name="Trade Gothic Next Heavy">
    <w:altName w:val="Calibri"/>
    <w:charset w:val="00"/>
    <w:family w:val="swiss"/>
    <w:pitch w:val="variable"/>
    <w:sig w:usb0="8000002F" w:usb1="0000000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3D7FA4"/>
    <w:multiLevelType w:val="hybridMultilevel"/>
    <w:tmpl w:val="F59E5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530"/>
    <w:rsid w:val="001E11B9"/>
    <w:rsid w:val="00715DEB"/>
    <w:rsid w:val="007F78A0"/>
    <w:rsid w:val="00A41840"/>
    <w:rsid w:val="00B91158"/>
    <w:rsid w:val="00BC2530"/>
    <w:rsid w:val="00F0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7C78D"/>
  <w15:chartTrackingRefBased/>
  <w15:docId w15:val="{58385C4A-A153-4903-A2CD-DB9E4EFC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911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253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9115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9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911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5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99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shingtondcnationalmall.hilton.com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hilton.com/en/" TargetMode="External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224</Words>
  <Characters>1277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Fr. Reggie Norman</dc:creator>
  <cp:keywords/>
  <dc:description/>
  <cp:lastModifiedBy>Dale Brown</cp:lastModifiedBy>
  <cp:revision>2</cp:revision>
  <dcterms:created xsi:type="dcterms:W3CDTF">2023-04-12T20:19:00Z</dcterms:created>
  <dcterms:modified xsi:type="dcterms:W3CDTF">2023-04-12T20:19:00Z</dcterms:modified>
</cp:coreProperties>
</file>